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7E6" w:rsidRPr="00A214C8" w:rsidRDefault="00CF69EA" w:rsidP="00113DBF">
      <w:pPr>
        <w:pStyle w:val="Titel"/>
        <w:spacing w:line="240" w:lineRule="auto"/>
        <w:rPr>
          <w:rFonts w:ascii="Source Sans 3" w:hAnsi="Source Sans 3"/>
        </w:rPr>
      </w:pPr>
      <w:bookmarkStart w:id="0" w:name="_c2nm0xsavu6k" w:colFirst="0" w:colLast="0"/>
      <w:bookmarkEnd w:id="0"/>
      <w:proofErr w:type="spellStart"/>
      <w:r w:rsidRPr="00A214C8">
        <w:rPr>
          <w:rFonts w:ascii="Source Sans 3" w:hAnsi="Source Sans 3"/>
        </w:rPr>
        <w:t>Managed</w:t>
      </w:r>
      <w:proofErr w:type="spellEnd"/>
    </w:p>
    <w:p w:rsidR="00BD47E6" w:rsidRPr="00A214C8" w:rsidRDefault="00CF69EA" w:rsidP="00113DBF">
      <w:pPr>
        <w:pStyle w:val="Titel"/>
        <w:spacing w:line="240" w:lineRule="auto"/>
        <w:rPr>
          <w:rFonts w:ascii="Source Sans 3" w:hAnsi="Source Sans 3"/>
        </w:rPr>
      </w:pPr>
      <w:bookmarkStart w:id="1" w:name="_kpp754bt6959" w:colFirst="0" w:colLast="0"/>
      <w:bookmarkEnd w:id="1"/>
      <w:r w:rsidRPr="00A214C8">
        <w:rPr>
          <w:rFonts w:ascii="Source Sans 3" w:hAnsi="Source Sans 3"/>
        </w:rPr>
        <w:t>E-Mail-Archi</w:t>
      </w:r>
      <w:bookmarkStart w:id="2" w:name="_GoBack"/>
      <w:bookmarkEnd w:id="2"/>
      <w:r w:rsidRPr="00A214C8">
        <w:rPr>
          <w:rFonts w:ascii="Source Sans 3" w:hAnsi="Source Sans 3"/>
        </w:rPr>
        <w:t>vierung</w:t>
      </w:r>
    </w:p>
    <w:p w:rsidR="00BD47E6" w:rsidRPr="00A214C8" w:rsidRDefault="00CF69EA">
      <w:pPr>
        <w:pStyle w:val="Untertitel"/>
        <w:spacing w:before="0"/>
        <w:rPr>
          <w:rFonts w:ascii="Source Sans 3" w:hAnsi="Source Sans 3"/>
        </w:rPr>
      </w:pPr>
      <w:bookmarkStart w:id="3" w:name="_uqcdjngynvn0" w:colFirst="0" w:colLast="0"/>
      <w:bookmarkEnd w:id="3"/>
      <w:r w:rsidRPr="00A214C8">
        <w:rPr>
          <w:rFonts w:ascii="Source Sans 3" w:hAnsi="Source Sans 3"/>
        </w:rPr>
        <w:t>Der Komplettschutz für Ihre Daten</w:t>
      </w:r>
    </w:p>
    <w:p w:rsidR="00BD47E6" w:rsidRPr="00A214C8" w:rsidRDefault="00CF69EA">
      <w:pPr>
        <w:pStyle w:val="berschrift2"/>
        <w:rPr>
          <w:rFonts w:ascii="Source Sans 3" w:hAnsi="Source Sans 3"/>
        </w:rPr>
      </w:pPr>
      <w:bookmarkStart w:id="4" w:name="_lej60wi4w2zz" w:colFirst="0" w:colLast="0"/>
      <w:bookmarkEnd w:id="4"/>
      <w:r w:rsidRPr="00A214C8">
        <w:rPr>
          <w:rFonts w:ascii="Source Sans 3" w:eastAsia="Source Sans Pro" w:hAnsi="Source Sans 3" w:cs="Source Sans Pro"/>
          <w:color w:val="000000"/>
          <w:sz w:val="22"/>
          <w:szCs w:val="22"/>
        </w:rPr>
        <w:t>E-Mails, die als Handelsbriefe einzustufen sind, müssen 6 Jahre ­gesichert werden – steuerrechtlich relevante E-Mails sogar 10 Jahre.</w:t>
      </w:r>
    </w:p>
    <w:p w:rsidR="00BD47E6" w:rsidRPr="00A214C8" w:rsidRDefault="00CF69EA">
      <w:pPr>
        <w:rPr>
          <w:rFonts w:ascii="Source Sans 3" w:hAnsi="Source Sans 3"/>
        </w:rPr>
      </w:pPr>
      <w:r w:rsidRPr="00A214C8">
        <w:rPr>
          <w:rFonts w:ascii="Source Sans 3" w:hAnsi="Source Sans 3"/>
        </w:rPr>
        <w:t>Wir sichern Ihre geschäftlichen E-Mails vollständig – und das zu 100 % gesetzeskonform. Unsere manipulationssichere Ablage Ihrer Nachrichten und Anhänge erfolgt auf deutschen Servern und unterliegt damit selbstverständlich auch deutscher Rechtsprechung. Dank einer sehr benutzerfreundlichen Oberfläche sind alle erforderlichen E-Mails schnell auffindbar.</w:t>
      </w:r>
    </w:p>
    <w:p w:rsidR="00BD47E6" w:rsidRPr="00A214C8" w:rsidRDefault="00CF69EA">
      <w:pPr>
        <w:pStyle w:val="berschrift2"/>
        <w:rPr>
          <w:rFonts w:ascii="Source Sans 3" w:hAnsi="Source Sans 3"/>
        </w:rPr>
      </w:pPr>
      <w:bookmarkStart w:id="5" w:name="_6ru1oknxlo2h" w:colFirst="0" w:colLast="0"/>
      <w:bookmarkEnd w:id="5"/>
      <w:r w:rsidRPr="00A214C8">
        <w:rPr>
          <w:rFonts w:ascii="Source Sans 3" w:hAnsi="Source Sans 3"/>
        </w:rPr>
        <w:t xml:space="preserve">Was muss archiviert werden? </w:t>
      </w:r>
    </w:p>
    <w:p w:rsidR="00BD47E6" w:rsidRPr="00A214C8" w:rsidRDefault="00CF69EA">
      <w:pPr>
        <w:rPr>
          <w:rFonts w:ascii="Source Sans 3" w:hAnsi="Source Sans 3"/>
          <w:b/>
        </w:rPr>
      </w:pPr>
      <w:r w:rsidRPr="00A214C8">
        <w:rPr>
          <w:rFonts w:ascii="Source Sans 3" w:hAnsi="Source Sans 3"/>
          <w:b/>
        </w:rPr>
        <w:t xml:space="preserve">Archiviert werden muss alles, was mit einem steuerlich relevanten Prozess zu tun hat! </w:t>
      </w:r>
    </w:p>
    <w:p w:rsidR="00BD47E6" w:rsidRPr="00A214C8" w:rsidRDefault="00CF69EA">
      <w:pPr>
        <w:numPr>
          <w:ilvl w:val="0"/>
          <w:numId w:val="1"/>
        </w:numPr>
        <w:rPr>
          <w:rFonts w:ascii="Source Sans 3" w:hAnsi="Source Sans 3"/>
        </w:rPr>
      </w:pPr>
      <w:r w:rsidRPr="00A214C8">
        <w:rPr>
          <w:rFonts w:ascii="Source Sans 3" w:hAnsi="Source Sans 3"/>
        </w:rPr>
        <w:t xml:space="preserve">Kaufmännische Bücher und Aufzeichnungen, Inventare, Jahresabschlüsse </w:t>
      </w:r>
    </w:p>
    <w:p w:rsidR="00BD47E6" w:rsidRPr="00A214C8" w:rsidRDefault="00CF69EA">
      <w:pPr>
        <w:numPr>
          <w:ilvl w:val="0"/>
          <w:numId w:val="1"/>
        </w:numPr>
        <w:spacing w:before="0"/>
        <w:rPr>
          <w:rFonts w:ascii="Source Sans 3" w:hAnsi="Source Sans 3"/>
        </w:rPr>
      </w:pPr>
      <w:r w:rsidRPr="00A214C8">
        <w:rPr>
          <w:rFonts w:ascii="Source Sans 3" w:hAnsi="Source Sans 3"/>
        </w:rPr>
        <w:t xml:space="preserve">Handels- und Geschäftsbriefe oder Buchungsbelege </w:t>
      </w:r>
    </w:p>
    <w:p w:rsidR="00BD47E6" w:rsidRPr="00A214C8" w:rsidRDefault="00CF69EA">
      <w:pPr>
        <w:numPr>
          <w:ilvl w:val="0"/>
          <w:numId w:val="1"/>
        </w:numPr>
        <w:spacing w:before="0"/>
        <w:rPr>
          <w:rFonts w:ascii="Source Sans 3" w:hAnsi="Source Sans 3"/>
        </w:rPr>
      </w:pPr>
      <w:r w:rsidRPr="00A214C8">
        <w:rPr>
          <w:rFonts w:ascii="Source Sans 3" w:hAnsi="Source Sans 3"/>
        </w:rPr>
        <w:t xml:space="preserve">Sonstige steuer- und geschäftsrelevante Unterlagen </w:t>
      </w:r>
    </w:p>
    <w:p w:rsidR="00BD47E6" w:rsidRPr="00A214C8" w:rsidRDefault="00CF69EA">
      <w:pPr>
        <w:numPr>
          <w:ilvl w:val="0"/>
          <w:numId w:val="1"/>
        </w:numPr>
        <w:spacing w:before="0"/>
        <w:rPr>
          <w:rFonts w:ascii="Source Sans 3" w:hAnsi="Source Sans 3"/>
        </w:rPr>
      </w:pPr>
      <w:r w:rsidRPr="00A214C8">
        <w:rPr>
          <w:rFonts w:ascii="Source Sans 3" w:hAnsi="Source Sans 3"/>
        </w:rPr>
        <w:t>E-Mail-Anhänge, sofern die E-Mail ohne diese Anlagen unverständlich oder unvollständig ist</w:t>
      </w:r>
    </w:p>
    <w:p w:rsidR="00BD47E6" w:rsidRPr="00A214C8" w:rsidRDefault="00CF69EA">
      <w:pPr>
        <w:pStyle w:val="berschrift2"/>
        <w:rPr>
          <w:rFonts w:ascii="Source Sans 3" w:hAnsi="Source Sans 3"/>
        </w:rPr>
      </w:pPr>
      <w:bookmarkStart w:id="6" w:name="_nt1znr5tu092" w:colFirst="0" w:colLast="0"/>
      <w:bookmarkEnd w:id="6"/>
      <w:r w:rsidRPr="00A214C8">
        <w:rPr>
          <w:rFonts w:ascii="Source Sans 3" w:hAnsi="Source Sans 3"/>
        </w:rPr>
        <w:t>Ihre Vorteile</w:t>
      </w:r>
    </w:p>
    <w:p w:rsidR="00BD47E6" w:rsidRPr="00A214C8" w:rsidRDefault="00CF69EA">
      <w:pPr>
        <w:numPr>
          <w:ilvl w:val="0"/>
          <w:numId w:val="2"/>
        </w:numPr>
        <w:rPr>
          <w:rFonts w:ascii="Source Sans 3" w:hAnsi="Source Sans 3"/>
        </w:rPr>
      </w:pPr>
      <w:r w:rsidRPr="00A214C8">
        <w:rPr>
          <w:rFonts w:ascii="Source Sans 3" w:hAnsi="Source Sans 3"/>
        </w:rPr>
        <w:t xml:space="preserve">Datenverluste werden ausgeschlossen </w:t>
      </w:r>
    </w:p>
    <w:p w:rsidR="00BD47E6" w:rsidRPr="00A214C8" w:rsidRDefault="00CF69EA">
      <w:pPr>
        <w:numPr>
          <w:ilvl w:val="0"/>
          <w:numId w:val="2"/>
        </w:numPr>
        <w:spacing w:before="0"/>
        <w:rPr>
          <w:rFonts w:ascii="Source Sans 3" w:hAnsi="Source Sans 3"/>
        </w:rPr>
      </w:pPr>
      <w:r w:rsidRPr="00A214C8">
        <w:rPr>
          <w:rFonts w:ascii="Source Sans 3" w:hAnsi="Source Sans 3"/>
        </w:rPr>
        <w:t xml:space="preserve">Sicherer, schneller und intuitiver Zugriff auf Ihre archivierten E-Mails von jedem Ort </w:t>
      </w:r>
    </w:p>
    <w:p w:rsidR="00BD47E6" w:rsidRPr="00A214C8" w:rsidRDefault="00CF69EA">
      <w:pPr>
        <w:numPr>
          <w:ilvl w:val="0"/>
          <w:numId w:val="2"/>
        </w:numPr>
        <w:spacing w:before="0"/>
        <w:rPr>
          <w:rFonts w:ascii="Source Sans 3" w:hAnsi="Source Sans 3"/>
        </w:rPr>
      </w:pPr>
      <w:r w:rsidRPr="00A214C8">
        <w:rPr>
          <w:rFonts w:ascii="Source Sans 3" w:hAnsi="Source Sans 3"/>
        </w:rPr>
        <w:t xml:space="preserve">Gesetzliche Anforderungen werden vollständig erfüllt </w:t>
      </w:r>
    </w:p>
    <w:p w:rsidR="00BD47E6" w:rsidRPr="00A214C8" w:rsidRDefault="00CF69EA">
      <w:pPr>
        <w:rPr>
          <w:rFonts w:ascii="Source Sans 3" w:hAnsi="Source Sans 3"/>
          <w:b/>
        </w:rPr>
      </w:pPr>
      <w:r w:rsidRPr="00A214C8">
        <w:rPr>
          <w:rFonts w:ascii="Source Sans 3" w:hAnsi="Source Sans 3"/>
        </w:rPr>
        <w:t xml:space="preserve">Ein Ausdruck der E-Mails und die anschließende Ablage reicht nicht aus. Erst durch die Nutzung einer </w:t>
      </w:r>
      <w:r w:rsidRPr="00A214C8">
        <w:rPr>
          <w:rFonts w:ascii="Source Sans 3" w:hAnsi="Source Sans 3"/>
          <w:b/>
        </w:rPr>
        <w:t>E-Mail-Archivierung</w:t>
      </w:r>
      <w:r w:rsidRPr="00A214C8">
        <w:rPr>
          <w:rFonts w:ascii="Source Sans 3" w:hAnsi="Source Sans 3"/>
        </w:rPr>
        <w:t xml:space="preserve"> sorgen Sie dafür, dass Ihr Unternehmen </w:t>
      </w:r>
      <w:r w:rsidRPr="00A214C8">
        <w:rPr>
          <w:rFonts w:ascii="Source Sans 3" w:hAnsi="Source Sans 3"/>
          <w:b/>
        </w:rPr>
        <w:t>alle rechtlichen Vorgaben erfüllt.</w:t>
      </w:r>
    </w:p>
    <w:p w:rsidR="00BD47E6" w:rsidRPr="00A214C8" w:rsidRDefault="00CF69EA">
      <w:pPr>
        <w:pStyle w:val="berschrift2"/>
        <w:rPr>
          <w:rFonts w:ascii="Source Sans 3" w:hAnsi="Source Sans 3"/>
        </w:rPr>
      </w:pPr>
      <w:bookmarkStart w:id="7" w:name="_2fmfnm7g0isz" w:colFirst="0" w:colLast="0"/>
      <w:bookmarkEnd w:id="7"/>
      <w:r w:rsidRPr="00A214C8">
        <w:rPr>
          <w:rFonts w:ascii="Source Sans 3" w:hAnsi="Source Sans 3"/>
        </w:rPr>
        <w:t>Unsere Leistungen</w:t>
      </w:r>
    </w:p>
    <w:p w:rsidR="00BD47E6" w:rsidRPr="00A214C8" w:rsidRDefault="00CF69EA">
      <w:pPr>
        <w:numPr>
          <w:ilvl w:val="0"/>
          <w:numId w:val="2"/>
        </w:numPr>
        <w:rPr>
          <w:rFonts w:ascii="Source Sans 3" w:hAnsi="Source Sans 3"/>
        </w:rPr>
      </w:pPr>
      <w:r w:rsidRPr="00A214C8">
        <w:rPr>
          <w:rFonts w:ascii="Source Sans 3" w:hAnsi="Source Sans 3"/>
        </w:rPr>
        <w:t>Installation und Einrichtung</w:t>
      </w:r>
    </w:p>
    <w:p w:rsidR="00BD47E6" w:rsidRPr="00A214C8" w:rsidRDefault="00CF69EA">
      <w:pPr>
        <w:numPr>
          <w:ilvl w:val="0"/>
          <w:numId w:val="2"/>
        </w:numPr>
        <w:spacing w:before="0"/>
        <w:rPr>
          <w:rFonts w:ascii="Source Sans 3" w:hAnsi="Source Sans 3"/>
        </w:rPr>
      </w:pPr>
      <w:r w:rsidRPr="00A214C8">
        <w:rPr>
          <w:rFonts w:ascii="Source Sans 3" w:hAnsi="Source Sans 3"/>
        </w:rPr>
        <w:t xml:space="preserve">Unveränderbare, revisionssichere Ablage Ihrer E-Mails </w:t>
      </w:r>
    </w:p>
    <w:p w:rsidR="00BD47E6" w:rsidRPr="00A214C8" w:rsidRDefault="00CF69EA">
      <w:pPr>
        <w:numPr>
          <w:ilvl w:val="0"/>
          <w:numId w:val="2"/>
        </w:numPr>
        <w:spacing w:before="0"/>
        <w:rPr>
          <w:rFonts w:ascii="Source Sans 3" w:hAnsi="Source Sans 3"/>
        </w:rPr>
      </w:pPr>
      <w:r w:rsidRPr="00A214C8">
        <w:rPr>
          <w:rFonts w:ascii="Source Sans 3" w:hAnsi="Source Sans 3"/>
        </w:rPr>
        <w:t xml:space="preserve">Hohe Datensicherheit dank komplexer Verschlüsselungsverfahren </w:t>
      </w:r>
    </w:p>
    <w:p w:rsidR="00BD47E6" w:rsidRPr="00A214C8" w:rsidRDefault="00CF69EA">
      <w:pPr>
        <w:numPr>
          <w:ilvl w:val="0"/>
          <w:numId w:val="2"/>
        </w:numPr>
        <w:spacing w:before="0"/>
        <w:rPr>
          <w:rFonts w:ascii="Source Sans 3" w:hAnsi="Source Sans 3"/>
        </w:rPr>
      </w:pPr>
      <w:r w:rsidRPr="00A214C8">
        <w:rPr>
          <w:rFonts w:ascii="Source Sans 3" w:hAnsi="Source Sans 3"/>
        </w:rPr>
        <w:t xml:space="preserve">Sichere Datenablage auf deutschen Servern </w:t>
      </w:r>
    </w:p>
    <w:p w:rsidR="00BD47E6" w:rsidRPr="00A214C8" w:rsidRDefault="00CF69EA">
      <w:pPr>
        <w:numPr>
          <w:ilvl w:val="0"/>
          <w:numId w:val="2"/>
        </w:numPr>
        <w:spacing w:before="0"/>
        <w:rPr>
          <w:rFonts w:ascii="Source Sans 3" w:hAnsi="Source Sans 3"/>
        </w:rPr>
      </w:pPr>
      <w:r w:rsidRPr="00A214C8">
        <w:rPr>
          <w:rFonts w:ascii="Source Sans 3" w:hAnsi="Source Sans 3"/>
        </w:rPr>
        <w:t xml:space="preserve">Volle Zugriffskontrolle durch Vergabe von Administrationsrechten </w:t>
      </w:r>
    </w:p>
    <w:p w:rsidR="00BD47E6" w:rsidRPr="00A214C8" w:rsidRDefault="00CF69EA">
      <w:pPr>
        <w:numPr>
          <w:ilvl w:val="0"/>
          <w:numId w:val="2"/>
        </w:numPr>
        <w:spacing w:before="0"/>
        <w:rPr>
          <w:rFonts w:ascii="Source Sans 3" w:hAnsi="Source Sans 3"/>
        </w:rPr>
      </w:pPr>
      <w:r w:rsidRPr="00A214C8">
        <w:rPr>
          <w:rFonts w:ascii="Source Sans 3" w:hAnsi="Source Sans 3"/>
        </w:rPr>
        <w:t xml:space="preserve">Webbasierter Zugriff </w:t>
      </w:r>
    </w:p>
    <w:p w:rsidR="00BD47E6" w:rsidRPr="00A214C8" w:rsidRDefault="00CF69EA">
      <w:pPr>
        <w:numPr>
          <w:ilvl w:val="0"/>
          <w:numId w:val="2"/>
        </w:numPr>
        <w:spacing w:before="0"/>
        <w:rPr>
          <w:rFonts w:ascii="Source Sans 3" w:hAnsi="Source Sans 3"/>
        </w:rPr>
      </w:pPr>
      <w:r w:rsidRPr="00A214C8">
        <w:rPr>
          <w:rFonts w:ascii="Source Sans 3" w:hAnsi="Source Sans 3"/>
        </w:rPr>
        <w:t xml:space="preserve">Microsoft Outlook Integration möglich </w:t>
      </w:r>
    </w:p>
    <w:p w:rsidR="00BD47E6" w:rsidRPr="00A214C8" w:rsidRDefault="00CF69EA">
      <w:pPr>
        <w:numPr>
          <w:ilvl w:val="0"/>
          <w:numId w:val="2"/>
        </w:numPr>
        <w:spacing w:before="0"/>
        <w:rPr>
          <w:rFonts w:ascii="Source Sans 3" w:hAnsi="Source Sans 3"/>
        </w:rPr>
      </w:pPr>
      <w:r w:rsidRPr="00A214C8">
        <w:rPr>
          <w:rFonts w:ascii="Source Sans 3" w:hAnsi="Source Sans 3"/>
        </w:rPr>
        <w:t>Aufzeichnung aller Aktionen für übersichtliches Reporting</w:t>
      </w:r>
    </w:p>
    <w:p w:rsidR="00BD47E6" w:rsidRPr="00A214C8" w:rsidRDefault="00CF69EA">
      <w:pPr>
        <w:rPr>
          <w:rFonts w:ascii="Source Sans 3" w:hAnsi="Source Sans 3"/>
        </w:rPr>
      </w:pPr>
      <w:r w:rsidRPr="00A214C8">
        <w:rPr>
          <w:rFonts w:ascii="Source Sans 3" w:hAnsi="Source Sans 3"/>
          <w:b/>
        </w:rPr>
        <w:t>Mehr Informationen gefällig?</w:t>
      </w:r>
      <w:r w:rsidRPr="00A214C8">
        <w:rPr>
          <w:rFonts w:ascii="Source Sans 3" w:hAnsi="Source Sans 3"/>
          <w:b/>
        </w:rPr>
        <w:br/>
      </w:r>
      <w:r w:rsidRPr="00A214C8">
        <w:rPr>
          <w:rFonts w:ascii="Source Sans 3" w:hAnsi="Source Sans 3"/>
        </w:rPr>
        <w:t xml:space="preserve">Musterfirma GmbH &amp; Co. KG | Telefon: 01234 00000 info@musterfirma.de | </w:t>
      </w:r>
      <w:hyperlink r:id="rId7">
        <w:r w:rsidRPr="00A214C8">
          <w:rPr>
            <w:rFonts w:ascii="Source Sans 3" w:hAnsi="Source Sans 3"/>
            <w:color w:val="1155CC"/>
            <w:u w:val="single"/>
          </w:rPr>
          <w:t>www.musterwebsite.de</w:t>
        </w:r>
      </w:hyperlink>
    </w:p>
    <w:sectPr w:rsidR="00BD47E6" w:rsidRPr="00A214C8" w:rsidSect="00C431B9">
      <w:headerReference w:type="default" r:id="rId8"/>
      <w:footerReference w:type="default" r:id="rId9"/>
      <w:headerReference w:type="first" r:id="rId10"/>
      <w:pgSz w:w="11906" w:h="16838"/>
      <w:pgMar w:top="1418" w:right="1133" w:bottom="709" w:left="141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3FC" w:rsidRDefault="005F63FC">
      <w:pPr>
        <w:spacing w:before="0" w:line="240" w:lineRule="auto"/>
      </w:pPr>
      <w:r>
        <w:separator/>
      </w:r>
    </w:p>
  </w:endnote>
  <w:endnote w:type="continuationSeparator" w:id="0">
    <w:p w:rsidR="005F63FC" w:rsidRDefault="005F63F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">
    <w:panose1 w:val="020B0503030403020204"/>
    <w:charset w:val="00"/>
    <w:family w:val="swiss"/>
    <w:notTrueType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7E6" w:rsidRDefault="00CF69EA">
    <w:pPr>
      <w:jc w:val="right"/>
    </w:pPr>
    <w:r>
      <w:t xml:space="preserve">07.2024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3FC" w:rsidRDefault="005F63FC">
      <w:pPr>
        <w:spacing w:before="0" w:line="240" w:lineRule="auto"/>
      </w:pPr>
      <w:r>
        <w:separator/>
      </w:r>
    </w:p>
  </w:footnote>
  <w:footnote w:type="continuationSeparator" w:id="0">
    <w:p w:rsidR="005F63FC" w:rsidRDefault="005F63F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7E6" w:rsidRDefault="00BD47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405"/>
      </w:tabs>
      <w:spacing w:before="0" w:line="240" w:lineRule="auto"/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7E6" w:rsidRDefault="00CF69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-899158</wp:posOffset>
          </wp:positionH>
          <wp:positionV relativeFrom="paragraph">
            <wp:posOffset>0</wp:posOffset>
          </wp:positionV>
          <wp:extent cx="7555230" cy="10677525"/>
          <wp:effectExtent l="0" t="0" r="0" b="0"/>
          <wp:wrapNone/>
          <wp:docPr id="2" name="image2.jpg" descr="C:\Users\Karoline Helms\AppData\Local\Microsoft\Windows\INetCache\Content.Word\SYN_Briefbogen_Seit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Karoline Helms\AppData\Local\Microsoft\Windows\INetCache\Content.Word\SYN_Briefbogen_Seite1.jpg"/>
                  <pic:cNvPicPr preferRelativeResize="0"/>
                </pic:nvPicPr>
                <pic:blipFill>
                  <a:blip r:embed="rId1"/>
                  <a:srcRect t="38" b="38"/>
                  <a:stretch>
                    <a:fillRect/>
                  </a:stretch>
                </pic:blipFill>
                <pic:spPr>
                  <a:xfrm>
                    <a:off x="0" y="0"/>
                    <a:ext cx="7555230" cy="1067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3B9"/>
    <w:multiLevelType w:val="multilevel"/>
    <w:tmpl w:val="17FA19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F24320"/>
    <w:multiLevelType w:val="multilevel"/>
    <w:tmpl w:val="B2F866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E6"/>
    <w:rsid w:val="00113DBF"/>
    <w:rsid w:val="005F63FC"/>
    <w:rsid w:val="00A214C8"/>
    <w:rsid w:val="00BD47E6"/>
    <w:rsid w:val="00C431B9"/>
    <w:rsid w:val="00CF69EA"/>
    <w:rsid w:val="00D9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2053F-6CCA-43AA-9DD8-1C73E010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="Source Sans Pro" w:hAnsi="Source Sans Pro" w:cs="Source Sans Pro"/>
        <w:sz w:val="22"/>
        <w:szCs w:val="22"/>
        <w:lang w:val="de-DE" w:eastAsia="de-DE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360"/>
      <w:outlineLvl w:val="0"/>
    </w:pPr>
    <w:rPr>
      <w:rFonts w:ascii="Ubuntu" w:eastAsia="Ubuntu" w:hAnsi="Ubuntu" w:cs="Ubuntu"/>
      <w:b/>
      <w:color w:val="003C3C"/>
      <w:sz w:val="36"/>
      <w:szCs w:val="36"/>
    </w:rPr>
  </w:style>
  <w:style w:type="paragraph" w:styleId="berschrift2">
    <w:name w:val="heading 2"/>
    <w:basedOn w:val="Standard"/>
    <w:next w:val="Standard"/>
    <w:pPr>
      <w:keepNext/>
      <w:keepLines/>
      <w:spacing w:before="240"/>
      <w:outlineLvl w:val="1"/>
    </w:pPr>
    <w:rPr>
      <w:rFonts w:ascii="Ubuntu" w:eastAsia="Ubuntu" w:hAnsi="Ubuntu" w:cs="Ubuntu"/>
      <w:b/>
      <w:color w:val="003C3C"/>
      <w:sz w:val="24"/>
      <w:szCs w:val="24"/>
    </w:rPr>
  </w:style>
  <w:style w:type="paragraph" w:styleId="berschrift3">
    <w:name w:val="heading 3"/>
    <w:basedOn w:val="Standard"/>
    <w:next w:val="Standard"/>
    <w:pPr>
      <w:keepNext/>
      <w:keepLines/>
      <w:spacing w:before="240"/>
      <w:outlineLvl w:val="2"/>
    </w:pPr>
    <w:rPr>
      <w:b/>
    </w:rPr>
  </w:style>
  <w:style w:type="paragraph" w:styleId="berschrift4">
    <w:name w:val="heading 4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ascii="Calibri" w:eastAsia="Calibri" w:hAnsi="Calibri" w:cs="Calibri"/>
      <w:b/>
      <w:color w:val="000000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Calibri" w:eastAsia="Calibri" w:hAnsi="Calibri" w:cs="Calibri"/>
      <w:b/>
      <w:color w:val="000000"/>
    </w:rPr>
  </w:style>
  <w:style w:type="paragraph" w:styleId="berschrift6">
    <w:name w:val="heading 6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0"/>
    </w:pPr>
    <w:rPr>
      <w:rFonts w:ascii="Ubuntu" w:eastAsia="Ubuntu" w:hAnsi="Ubuntu" w:cs="Ubuntu"/>
      <w:b/>
      <w:color w:val="003C3C"/>
      <w:sz w:val="70"/>
      <w:szCs w:val="70"/>
    </w:rPr>
  </w:style>
  <w:style w:type="paragraph" w:styleId="Untertitel">
    <w:name w:val="Subtitle"/>
    <w:basedOn w:val="Standard"/>
    <w:next w:val="Standard"/>
    <w:pPr>
      <w:keepNext/>
      <w:keepLines/>
    </w:pPr>
    <w:rPr>
      <w:rFonts w:ascii="Ubuntu" w:eastAsia="Ubuntu" w:hAnsi="Ubuntu" w:cs="Ubuntu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94C2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C27"/>
  </w:style>
  <w:style w:type="paragraph" w:styleId="Fuzeile">
    <w:name w:val="footer"/>
    <w:basedOn w:val="Standard"/>
    <w:link w:val="FuzeileZchn"/>
    <w:uiPriority w:val="99"/>
    <w:unhideWhenUsed/>
    <w:rsid w:val="00D94C2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sterwebsit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1622</Characters>
  <Application>Microsoft Office Word</Application>
  <DocSecurity>0</DocSecurity>
  <Lines>13</Lines>
  <Paragraphs>3</Paragraphs>
  <ScaleCrop>false</ScaleCrop>
  <Company>SYNAXON AG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Lorena Rehmsmeier</cp:lastModifiedBy>
  <cp:revision>6</cp:revision>
  <dcterms:created xsi:type="dcterms:W3CDTF">2025-05-09T04:07:00Z</dcterms:created>
  <dcterms:modified xsi:type="dcterms:W3CDTF">2025-05-09T04:16:00Z</dcterms:modified>
</cp:coreProperties>
</file>